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205" w:rsidRPr="00793205" w:rsidRDefault="00D54101" w:rsidP="0079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806186" cy="9439275"/>
            <wp:effectExtent l="0" t="0" r="0" b="0"/>
            <wp:docPr id="1" name="Рисунок 1" descr="C:\Users\User\Desktop\семина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мина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991" cy="9445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93205" w:rsidRPr="00793205">
        <w:rPr>
          <w:rFonts w:ascii="Times New Roman" w:hAnsi="Times New Roman" w:cs="Times New Roman"/>
          <w:sz w:val="24"/>
          <w:szCs w:val="24"/>
        </w:rPr>
        <w:lastRenderedPageBreak/>
        <w:t>3.1. Поиск и систематизация прогрессивных идей, способствующих модернизации содержания образования.</w:t>
      </w:r>
      <w:r w:rsidR="00793205" w:rsidRPr="00793205">
        <w:rPr>
          <w:rFonts w:ascii="Times New Roman" w:hAnsi="Times New Roman" w:cs="Times New Roman"/>
          <w:sz w:val="24"/>
          <w:szCs w:val="24"/>
        </w:rPr>
        <w:br/>
        <w:t>3.2. Формирование аналитических выводов по инновационным направлениям развития образования.</w:t>
      </w:r>
      <w:r w:rsidR="00793205" w:rsidRPr="00793205">
        <w:rPr>
          <w:rFonts w:ascii="Times New Roman" w:hAnsi="Times New Roman" w:cs="Times New Roman"/>
          <w:sz w:val="24"/>
          <w:szCs w:val="24"/>
        </w:rPr>
        <w:br/>
        <w:t>3.3. Разработка и апробация программно-методических комплексов, методик, дидактических средств и т. п. новаторского типа по предмету, образовательным областям, направлениям педагогической деятельности.</w:t>
      </w:r>
      <w:r w:rsidR="00793205" w:rsidRPr="00793205">
        <w:rPr>
          <w:rFonts w:ascii="Times New Roman" w:hAnsi="Times New Roman" w:cs="Times New Roman"/>
          <w:sz w:val="24"/>
          <w:szCs w:val="24"/>
        </w:rPr>
        <w:br/>
        <w:t>3.4. «Выращивание» прогрессивного педагогического опыта.</w:t>
      </w:r>
    </w:p>
    <w:p w:rsidR="00793205" w:rsidRDefault="00793205" w:rsidP="0079320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93205" w:rsidRDefault="00793205" w:rsidP="0079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3205" w:rsidRDefault="00793205" w:rsidP="0079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3205" w:rsidRPr="00793205" w:rsidRDefault="00793205" w:rsidP="0079320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3205">
        <w:rPr>
          <w:rFonts w:ascii="Times New Roman" w:hAnsi="Times New Roman" w:cs="Times New Roman"/>
          <w:b/>
          <w:sz w:val="24"/>
          <w:szCs w:val="24"/>
        </w:rPr>
        <w:t>4. Порядок проведения семинара. Документация.</w:t>
      </w:r>
    </w:p>
    <w:p w:rsidR="006A7352" w:rsidRPr="00793205" w:rsidRDefault="00793205" w:rsidP="0079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3205">
        <w:rPr>
          <w:rFonts w:ascii="Times New Roman" w:hAnsi="Times New Roman" w:cs="Times New Roman"/>
          <w:sz w:val="24"/>
          <w:szCs w:val="24"/>
        </w:rPr>
        <w:t>4.1. Семинар проводится не менее двух раз в учебном году.</w:t>
      </w:r>
      <w:r w:rsidRPr="00793205">
        <w:rPr>
          <w:rFonts w:ascii="Times New Roman" w:hAnsi="Times New Roman" w:cs="Times New Roman"/>
          <w:sz w:val="24"/>
          <w:szCs w:val="24"/>
        </w:rPr>
        <w:br/>
        <w:t>4.2. Тематика заседаний определяется по проблемам, возникшим в организации воспитательно-образовательной деятельности за предыдущий учебный год, и вносится в годовой план работы.</w:t>
      </w:r>
      <w:r w:rsidRPr="00793205">
        <w:rPr>
          <w:rFonts w:ascii="Times New Roman" w:hAnsi="Times New Roman" w:cs="Times New Roman"/>
          <w:sz w:val="24"/>
          <w:szCs w:val="24"/>
        </w:rPr>
        <w:br/>
        <w:t>4.3. Каждое заседание семинара имеет план работы и оформленные материалы, как результаты проведения семинара.</w:t>
      </w:r>
      <w:r w:rsidRPr="00793205">
        <w:rPr>
          <w:rFonts w:ascii="Times New Roman" w:hAnsi="Times New Roman" w:cs="Times New Roman"/>
          <w:sz w:val="24"/>
          <w:szCs w:val="24"/>
        </w:rPr>
        <w:br/>
        <w:t>4.4. При подготовке к семинару заранее определяется теоретические и практические аспекты, выносимой на обсуждение проблемы, продумывается оснащение семинара.</w:t>
      </w:r>
      <w:r w:rsidRPr="00793205">
        <w:rPr>
          <w:rFonts w:ascii="Times New Roman" w:hAnsi="Times New Roman" w:cs="Times New Roman"/>
          <w:sz w:val="24"/>
          <w:szCs w:val="24"/>
        </w:rPr>
        <w:br/>
        <w:t>4.5. Время, место дня заседания определяется в годовом плане работы ДОУ.</w:t>
      </w:r>
      <w:r w:rsidRPr="00793205">
        <w:rPr>
          <w:rFonts w:ascii="Times New Roman" w:hAnsi="Times New Roman" w:cs="Times New Roman"/>
          <w:sz w:val="24"/>
          <w:szCs w:val="24"/>
        </w:rPr>
        <w:br/>
        <w:t>   </w:t>
      </w:r>
    </w:p>
    <w:sectPr w:rsidR="006A7352" w:rsidRPr="00793205" w:rsidSect="0079320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3205"/>
    <w:rsid w:val="000C0B5B"/>
    <w:rsid w:val="00377E1B"/>
    <w:rsid w:val="006A7352"/>
    <w:rsid w:val="00793205"/>
    <w:rsid w:val="00D54101"/>
    <w:rsid w:val="00E8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352"/>
  </w:style>
  <w:style w:type="paragraph" w:styleId="1">
    <w:name w:val="heading 1"/>
    <w:basedOn w:val="a"/>
    <w:next w:val="a"/>
    <w:link w:val="10"/>
    <w:uiPriority w:val="9"/>
    <w:qFormat/>
    <w:rsid w:val="000C0B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link w:val="50"/>
    <w:uiPriority w:val="9"/>
    <w:qFormat/>
    <w:rsid w:val="0079320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79320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79320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C0B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54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1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8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2021-04-13T08:43:00Z</cp:lastPrinted>
  <dcterms:created xsi:type="dcterms:W3CDTF">2020-02-18T15:45:00Z</dcterms:created>
  <dcterms:modified xsi:type="dcterms:W3CDTF">2021-04-13T11:18:00Z</dcterms:modified>
</cp:coreProperties>
</file>